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9E132" w14:textId="4B718608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396112C2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C195CEA" w14:textId="4EB193E6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B73B4">
        <w:rPr>
          <w:rFonts w:asciiTheme="minorHAnsi" w:hAnsiTheme="minorHAnsi" w:cs="Arial"/>
          <w:b/>
          <w:lang w:val="en-ZA"/>
        </w:rPr>
        <w:t>0</w:t>
      </w:r>
      <w:r w:rsidR="00FF0E77">
        <w:rPr>
          <w:rFonts w:asciiTheme="minorHAnsi" w:hAnsiTheme="minorHAnsi" w:cs="Arial"/>
          <w:b/>
          <w:lang w:val="en-ZA"/>
        </w:rPr>
        <w:t>4</w:t>
      </w:r>
      <w:r w:rsidR="00EB73B4">
        <w:rPr>
          <w:rFonts w:asciiTheme="minorHAnsi" w:hAnsiTheme="minorHAnsi" w:cs="Arial"/>
          <w:b/>
          <w:lang w:val="en-ZA"/>
        </w:rPr>
        <w:t xml:space="preserve"> October</w:t>
      </w:r>
      <w:r>
        <w:rPr>
          <w:rFonts w:asciiTheme="minorHAnsi" w:hAnsiTheme="minorHAnsi" w:cs="Arial"/>
          <w:b/>
          <w:lang w:val="en-ZA"/>
        </w:rPr>
        <w:t xml:space="preserve"> 2021</w:t>
      </w:r>
    </w:p>
    <w:p w14:paraId="540E5EF0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65D068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9D09E71" w14:textId="5052068A"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DA64D6">
        <w:rPr>
          <w:rFonts w:asciiTheme="minorHAnsi" w:hAnsiTheme="minorHAnsi" w:cs="Arial"/>
          <w:b/>
          <w:i/>
          <w:lang w:val="en-ZA"/>
        </w:rPr>
        <w:t xml:space="preserve">THE STANDARD BANK OF SOUTH AFRICA LIMITED </w:t>
      </w:r>
      <w:r w:rsidRPr="00F64748">
        <w:rPr>
          <w:rFonts w:asciiTheme="minorHAnsi" w:hAnsiTheme="minorHAnsi" w:cs="Arial"/>
          <w:b/>
          <w:i/>
          <w:lang w:val="en-ZA"/>
        </w:rPr>
        <w:t>–</w:t>
      </w:r>
      <w:r w:rsidR="00DA64D6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CLN772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14:paraId="535B4BB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07560B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20BF1C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F47E444" w14:textId="49DB9593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DA64D6">
        <w:rPr>
          <w:rFonts w:asciiTheme="minorHAnsi" w:hAnsiTheme="minorHAnsi" w:cs="Arial"/>
          <w:b/>
          <w:i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5 October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40CF7A6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08540F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31B3821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1644F40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E526BB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CLN772</w:t>
      </w:r>
    </w:p>
    <w:p w14:paraId="6AFA883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R60,000,000.00</w:t>
      </w:r>
    </w:p>
    <w:p w14:paraId="28492BB5" w14:textId="7E26F1A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86.86593%</w:t>
      </w:r>
    </w:p>
    <w:p w14:paraId="1A1E845D" w14:textId="77777777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8.8750%</w:t>
      </w:r>
    </w:p>
    <w:p w14:paraId="1FC8B3D0" w14:textId="7777777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14:paraId="71A6E5B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AC85FD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February 2035</w:t>
      </w:r>
    </w:p>
    <w:p w14:paraId="6410E550" w14:textId="65B4E04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06B94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February, 21 August</w:t>
      </w:r>
    </w:p>
    <w:p w14:paraId="773A08B9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31 August</w:t>
      </w:r>
    </w:p>
    <w:p w14:paraId="086D992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February, 20 August</w:t>
      </w:r>
    </w:p>
    <w:p w14:paraId="6F99D91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October 2021</w:t>
      </w:r>
    </w:p>
    <w:p w14:paraId="7C2B2D3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1F725E3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August 2021</w:t>
      </w:r>
    </w:p>
    <w:p w14:paraId="01961A1D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 2022</w:t>
      </w:r>
    </w:p>
    <w:p w14:paraId="6CFC374E" w14:textId="7D59209C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Aug 2022</w:t>
      </w:r>
      <w:r w:rsidR="00406B94">
        <w:rPr>
          <w:rFonts w:asciiTheme="minorHAnsi" w:hAnsiTheme="minorHAnsi" w:cs="Arial"/>
          <w:lang w:val="en-ZA"/>
        </w:rPr>
        <w:t>; 31 Aug 2023; 31 Aug 2024; 31 Aug 2025; 31 Aug 2026; 31 Aug 2027; 31 Aug 2028; 31 Aug 2030 &amp; 31 Aug 2032 (per APS)</w:t>
      </w:r>
    </w:p>
    <w:p w14:paraId="22E2A073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ZAG000180480</w:t>
      </w:r>
    </w:p>
    <w:p w14:paraId="6B323204" w14:textId="6195F12C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270E966B" w14:textId="77777777" w:rsidR="00FF0E77" w:rsidRDefault="00386EFA" w:rsidP="00FF0E7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490BF8B4" w14:textId="44310160" w:rsidR="007F4679" w:rsidRDefault="00386EFA" w:rsidP="00FF0E7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166320EC" w14:textId="62E04404" w:rsidR="00FF0E77" w:rsidRDefault="00FF0E77" w:rsidP="00FF0E77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570FFC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https://clientportal.jse.co.za/Content/JSEPricingSupplementsItems/CLN772%20PricingSupplement0510.pdf</w:t>
        </w:r>
      </w:hyperlink>
    </w:p>
    <w:p w14:paraId="7D3FE594" w14:textId="77777777" w:rsidR="00FF0E77" w:rsidRPr="00F64748" w:rsidRDefault="00FF0E77" w:rsidP="00FF0E77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6B50FEEF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66CC2CE" w14:textId="27AB9BD2" w:rsidR="00085030" w:rsidRPr="00F64748" w:rsidRDefault="00DA64D6" w:rsidP="00406B94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 xml:space="preserve">Kaylin Langley                            The Standard Bank of South Africa Ltd                                     </w:t>
      </w:r>
      <w:r w:rsidR="0003703F">
        <w:rPr>
          <w:rFonts w:asciiTheme="minorHAnsi" w:hAnsiTheme="minorHAnsi"/>
          <w:lang w:val="en-ZA"/>
        </w:rPr>
        <w:t xml:space="preserve"> </w:t>
      </w:r>
      <w:r w:rsidR="00FF0E77">
        <w:rPr>
          <w:rFonts w:asciiTheme="minorHAnsi" w:hAnsiTheme="minorHAnsi"/>
          <w:lang w:val="en-ZA"/>
        </w:rPr>
        <w:t xml:space="preserve"> </w:t>
      </w:r>
      <w:r>
        <w:rPr>
          <w:rFonts w:asciiTheme="minorHAnsi" w:hAnsiTheme="minorHAnsi"/>
          <w:lang w:val="en-ZA"/>
        </w:rPr>
        <w:t xml:space="preserve"> +27 11 4153545  </w:t>
      </w:r>
      <w:r>
        <w:rPr>
          <w:rFonts w:asciiTheme="minorHAnsi" w:hAnsiTheme="minorHAnsi" w:cs="Arial"/>
          <w:lang w:val="en-ZA"/>
        </w:rPr>
        <w:t xml:space="preserve">Corporate Actions         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</w:t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> </w:t>
      </w:r>
      <w:r w:rsidRPr="003A5C94">
        <w:rPr>
          <w:rFonts w:asciiTheme="minorHAnsi" w:hAnsiTheme="minorHAnsi" w:cs="Arial"/>
          <w:lang w:val="en-ZA"/>
        </w:rPr>
        <w:t>5207000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3F670" w14:textId="77777777" w:rsidR="00465BD2" w:rsidRDefault="00465BD2">
      <w:r>
        <w:separator/>
      </w:r>
    </w:p>
  </w:endnote>
  <w:endnote w:type="continuationSeparator" w:id="0">
    <w:p w14:paraId="11709AE0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1444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A14271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22D518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F9DD1FA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DBA9D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2DC6D4D" w14:textId="77777777">
      <w:tc>
        <w:tcPr>
          <w:tcW w:w="1335" w:type="dxa"/>
        </w:tcPr>
        <w:p w14:paraId="543CDD4B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E02724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EE77E3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1E2BF9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D5A0954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A1B38" w14:textId="77777777" w:rsidR="00465BD2" w:rsidRDefault="00465BD2">
      <w:r>
        <w:separator/>
      </w:r>
    </w:p>
  </w:footnote>
  <w:footnote w:type="continuationSeparator" w:id="0">
    <w:p w14:paraId="162B97EE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D0E66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89E1A8D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5C3F6" w14:textId="77777777" w:rsidR="001D1A44" w:rsidRDefault="0003703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CA9FD8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822A2DF" w14:textId="77777777" w:rsidR="001D1A44" w:rsidRDefault="001D1A44" w:rsidP="00EF6146">
                <w:pPr>
                  <w:jc w:val="right"/>
                </w:pPr>
              </w:p>
              <w:p w14:paraId="53CF12DD" w14:textId="77777777" w:rsidR="001D1A44" w:rsidRDefault="001D1A44" w:rsidP="00EF6146">
                <w:pPr>
                  <w:jc w:val="right"/>
                </w:pPr>
              </w:p>
              <w:p w14:paraId="4A13778F" w14:textId="77777777" w:rsidR="001D1A44" w:rsidRDefault="001D1A44" w:rsidP="00EF6146">
                <w:pPr>
                  <w:jc w:val="right"/>
                </w:pPr>
              </w:p>
              <w:p w14:paraId="67DE8988" w14:textId="77777777" w:rsidR="001D1A44" w:rsidRDefault="001D1A44" w:rsidP="00EF6146">
                <w:pPr>
                  <w:jc w:val="right"/>
                </w:pPr>
              </w:p>
              <w:p w14:paraId="5F4F056A" w14:textId="77777777" w:rsidR="001D1A44" w:rsidRDefault="001D1A44" w:rsidP="00EF6146">
                <w:pPr>
                  <w:jc w:val="right"/>
                </w:pPr>
              </w:p>
              <w:p w14:paraId="758F99A2" w14:textId="77777777" w:rsidR="001D1A44" w:rsidRDefault="001D1A44" w:rsidP="00EF6146">
                <w:pPr>
                  <w:jc w:val="right"/>
                </w:pPr>
              </w:p>
              <w:p w14:paraId="2105CBCC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1ACA75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66812F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9F887C2" wp14:editId="4E7D1EBA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79C4FCE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6BB5DF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102C3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07CFF6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65EE45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169BF7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0E1CE2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2D4ED23" w14:textId="77777777">
      <w:trPr>
        <w:trHeight w:hRule="exact" w:val="2342"/>
        <w:jc w:val="right"/>
      </w:trPr>
      <w:tc>
        <w:tcPr>
          <w:tcW w:w="9752" w:type="dxa"/>
        </w:tcPr>
        <w:p w14:paraId="01AE9D4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D9A159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3BCD7F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98E84" w14:textId="77777777" w:rsidR="001D1A44" w:rsidRDefault="0003703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06FE33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806C1C9" w14:textId="77777777" w:rsidR="001D1A44" w:rsidRDefault="001D1A44" w:rsidP="00BD2E91">
                <w:pPr>
                  <w:jc w:val="right"/>
                </w:pPr>
              </w:p>
              <w:p w14:paraId="66452A50" w14:textId="77777777" w:rsidR="001D1A44" w:rsidRDefault="001D1A44" w:rsidP="00BD2E91">
                <w:pPr>
                  <w:jc w:val="right"/>
                </w:pPr>
              </w:p>
              <w:p w14:paraId="0675274B" w14:textId="77777777" w:rsidR="001D1A44" w:rsidRDefault="001D1A44" w:rsidP="00BD2E91">
                <w:pPr>
                  <w:jc w:val="right"/>
                </w:pPr>
              </w:p>
              <w:p w14:paraId="57710EC2" w14:textId="77777777" w:rsidR="001D1A44" w:rsidRDefault="001D1A44" w:rsidP="00BD2E91">
                <w:pPr>
                  <w:jc w:val="right"/>
                </w:pPr>
              </w:p>
              <w:p w14:paraId="27501041" w14:textId="77777777" w:rsidR="001D1A44" w:rsidRDefault="001D1A44" w:rsidP="00BD2E91">
                <w:pPr>
                  <w:jc w:val="right"/>
                </w:pPr>
              </w:p>
              <w:p w14:paraId="458C570B" w14:textId="77777777" w:rsidR="001D1A44" w:rsidRDefault="001D1A44" w:rsidP="00BD2E91">
                <w:pPr>
                  <w:jc w:val="right"/>
                </w:pPr>
              </w:p>
              <w:p w14:paraId="33F41B23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511447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6C1D4E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110AC26" wp14:editId="67A8FAD4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27C3297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CAD1DA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857058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D7CDE6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A6D93C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8CBECA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42799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C7EA7E6" w14:textId="77777777">
      <w:trPr>
        <w:trHeight w:hRule="exact" w:val="2342"/>
        <w:jc w:val="right"/>
      </w:trPr>
      <w:tc>
        <w:tcPr>
          <w:tcW w:w="9752" w:type="dxa"/>
        </w:tcPr>
        <w:p w14:paraId="5B3F752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1FBDBA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62658E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F6C46E3" wp14:editId="77E85C1C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82C86F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F4228F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82A5BE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03F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B94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64D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B73B4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0E77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842A31F"/>
  <w15:docId w15:val="{4065E2A1-0C66-4811-85E5-47B19D958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FF0E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772%20PricingSupplement05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FB3E54-7821-444C-BFB5-292224CC9D7E}"/>
</file>

<file path=customXml/itemProps3.xml><?xml version="1.0" encoding="utf-8"?>
<ds:datastoreItem xmlns:ds="http://schemas.openxmlformats.org/officeDocument/2006/customXml" ds:itemID="{705DA56C-5FF9-4E36-9F58-74449EED5297}"/>
</file>

<file path=customXml/itemProps4.xml><?xml version="1.0" encoding="utf-8"?>
<ds:datastoreItem xmlns:ds="http://schemas.openxmlformats.org/officeDocument/2006/customXml" ds:itemID="{23667974-2E1B-4E53-A1B0-037735313F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2021-10-04T06:37:00Z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2021-09-30T14:36:28Z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de19dd51-8493-4a8f-82c7-ef983b28c7b4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